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boils    </w:t>
      </w:r>
      <w:r>
        <w:t xml:space="preserve">   darkness    </w:t>
      </w:r>
      <w:r>
        <w:t xml:space="preserve">   death to first born    </w:t>
      </w:r>
      <w:r>
        <w:t xml:space="preserve">   flies    </w:t>
      </w:r>
      <w:r>
        <w:t xml:space="preserve">   frogs    </w:t>
      </w:r>
      <w:r>
        <w:t xml:space="preserve">   gnats    </w:t>
      </w:r>
      <w:r>
        <w:t xml:space="preserve">   livestock disease    </w:t>
      </w:r>
      <w:r>
        <w:t xml:space="preserve">   locusts    </w:t>
      </w:r>
      <w:r>
        <w:t xml:space="preserve">   thunder and hail    </w:t>
      </w:r>
      <w:r>
        <w:t xml:space="preserve">   water to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Plagues</dc:title>
  <dcterms:created xsi:type="dcterms:W3CDTF">2021-10-10T23:55:48Z</dcterms:created>
  <dcterms:modified xsi:type="dcterms:W3CDTF">2021-10-10T23:55:48Z</dcterms:modified>
</cp:coreProperties>
</file>