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blatant    </w:t>
      </w:r>
      <w:r>
        <w:t xml:space="preserve">   corpulent    </w:t>
      </w:r>
      <w:r>
        <w:t xml:space="preserve">   demented    </w:t>
      </w:r>
      <w:r>
        <w:t xml:space="preserve">   derision    </w:t>
      </w:r>
      <w:r>
        <w:t xml:space="preserve">   impalpable    </w:t>
      </w:r>
      <w:r>
        <w:t xml:space="preserve">   inimical    </w:t>
      </w:r>
      <w:r>
        <w:t xml:space="preserve">   leviathan    </w:t>
      </w:r>
      <w:r>
        <w:t xml:space="preserve">   ludicrous    </w:t>
      </w:r>
      <w:r>
        <w:t xml:space="preserve">   snivel    </w:t>
      </w:r>
      <w:r>
        <w:t xml:space="preserve">   totter    </w:t>
      </w:r>
      <w:r>
        <w:t xml:space="preserve">   vicissitudes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Words search</dc:title>
  <dcterms:created xsi:type="dcterms:W3CDTF">2021-10-10T23:58:08Z</dcterms:created>
  <dcterms:modified xsi:type="dcterms:W3CDTF">2021-10-10T23:58:08Z</dcterms:modified>
</cp:coreProperties>
</file>