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14th 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Jurisdiction    </w:t>
      </w:r>
      <w:r>
        <w:t xml:space="preserve">   Fourteenth    </w:t>
      </w:r>
      <w:r>
        <w:t xml:space="preserve">   United States    </w:t>
      </w:r>
      <w:r>
        <w:t xml:space="preserve">   Green Card    </w:t>
      </w:r>
      <w:r>
        <w:t xml:space="preserve">   Rights    </w:t>
      </w:r>
      <w:r>
        <w:t xml:space="preserve">   Citizenship    </w:t>
      </w:r>
      <w:r>
        <w:t xml:space="preserve">   Linda Brown    </w:t>
      </w:r>
      <w:r>
        <w:t xml:space="preserve">   Constitution    </w:t>
      </w:r>
      <w:r>
        <w:t xml:space="preserve">   Amendment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Amendment Word Search</dc:title>
  <dcterms:created xsi:type="dcterms:W3CDTF">2021-10-10T23:59:24Z</dcterms:created>
  <dcterms:modified xsi:type="dcterms:W3CDTF">2021-10-10T23:59:24Z</dcterms:modified>
</cp:coreProperties>
</file>