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Mathematical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Difference    </w:t>
      </w:r>
      <w:r>
        <w:t xml:space="preserve">   Sum    </w:t>
      </w:r>
      <w:r>
        <w:t xml:space="preserve">   Quotient    </w:t>
      </w:r>
      <w:r>
        <w:t xml:space="preserve">   Factor    </w:t>
      </w:r>
      <w:r>
        <w:t xml:space="preserve">   Measurement    </w:t>
      </w:r>
      <w:r>
        <w:t xml:space="preserve">   Numbers    </w:t>
      </w:r>
      <w:r>
        <w:t xml:space="preserve">   Fractions    </w:t>
      </w:r>
      <w:r>
        <w:t xml:space="preserve">   Decimals    </w:t>
      </w:r>
      <w:r>
        <w:t xml:space="preserve">   Geometry    </w:t>
      </w:r>
      <w:r>
        <w:t xml:space="preserve">   Algebra    </w:t>
      </w:r>
      <w:r>
        <w:t xml:space="preserve">   Integers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Mathematical Words</dc:title>
  <dcterms:created xsi:type="dcterms:W3CDTF">2021-10-10T23:59:23Z</dcterms:created>
  <dcterms:modified xsi:type="dcterms:W3CDTF">2021-10-10T23:59:23Z</dcterms:modified>
</cp:coreProperties>
</file>