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15 to 17 year emotional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developing    </w:t>
      </w:r>
      <w:r>
        <w:t xml:space="preserve">   independent    </w:t>
      </w:r>
      <w:r>
        <w:t xml:space="preserve">   bullied    </w:t>
      </w:r>
      <w:r>
        <w:t xml:space="preserve">   conflict    </w:t>
      </w:r>
      <w:r>
        <w:t xml:space="preserve">   friends    </w:t>
      </w:r>
      <w:r>
        <w:t xml:space="preserve">   depression    </w:t>
      </w:r>
      <w:r>
        <w:t xml:space="preserve">   emotional    </w:t>
      </w:r>
      <w:r>
        <w:t xml:space="preserve">   career    </w:t>
      </w:r>
      <w:r>
        <w:t xml:space="preserve">   motorskills    </w:t>
      </w:r>
      <w:r>
        <w:t xml:space="preserve">   teenager    </w:t>
      </w:r>
      <w:r>
        <w:t xml:space="preserve">   drama    </w:t>
      </w:r>
      <w:r>
        <w:t xml:space="preserve">   grades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to 17 year emotional</dc:title>
  <dcterms:created xsi:type="dcterms:W3CDTF">2021-10-10T23:59:51Z</dcterms:created>
  <dcterms:modified xsi:type="dcterms:W3CDTF">2021-10-10T23:59:51Z</dcterms:modified>
</cp:coreProperties>
</file>