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All men    </w:t>
      </w:r>
      <w:r>
        <w:t xml:space="preserve">   Color    </w:t>
      </w:r>
      <w:r>
        <w:t xml:space="preserve">   Constitutional Rights    </w:t>
      </w:r>
      <w:r>
        <w:t xml:space="preserve">   Equal protection    </w:t>
      </w:r>
      <w:r>
        <w:t xml:space="preserve">   Fifteenth Amendment    </w:t>
      </w:r>
      <w:r>
        <w:t xml:space="preserve">   Law    </w:t>
      </w:r>
      <w:r>
        <w:t xml:space="preserve">   Race    </w:t>
      </w:r>
      <w:r>
        <w:t xml:space="preserve">   Rights    </w:t>
      </w:r>
      <w:r>
        <w:t xml:space="preserve">   Servitude    </w:t>
      </w:r>
      <w:r>
        <w:t xml:space="preserve">   United States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15th Amendment</dc:title>
  <dcterms:created xsi:type="dcterms:W3CDTF">2021-10-11T00:00:22Z</dcterms:created>
  <dcterms:modified xsi:type="dcterms:W3CDTF">2021-10-11T00:00:22Z</dcterms:modified>
</cp:coreProperties>
</file>