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1930s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Roosevelt used the radio to speak directly to the american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makeshift shanty homes that grew up on the outskirts of cities and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paid farmers to plant less in the hopes of increasing crop prices - in 1936 the Supreme Court declared the AAA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photographer of the Great Depression recorded the misery of people in her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female member of the cabinet Secretary of Labor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writer during the Great Depression wrote The Grapes of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Farmers from Oklahoma moved to California to migrant work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runs on banks-customers took their money out of banks causing them to close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Supreme Court ruled that even during a national crisis Congress could not give the President more powers than those granted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worst depression of the U.S. that lasted from 1929-1940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Roosevelt proposed a plan that would allow the president to add new appointments to the Supreme Court for each justice over 70 1/2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monetary policy of the United States until 1933</w:t>
            </w:r>
          </w:p>
        </w:tc>
      </w:tr>
    </w:tbl>
    <w:p>
      <w:pPr>
        <w:pStyle w:val="WordBankLarge"/>
      </w:pPr>
      <w:r>
        <w:t xml:space="preserve">   Frances Perkins    </w:t>
      </w:r>
      <w:r>
        <w:t xml:space="preserve">   Okies    </w:t>
      </w:r>
      <w:r>
        <w:t xml:space="preserve">   Court Packing    </w:t>
      </w:r>
      <w:r>
        <w:t xml:space="preserve">   Fireside Chats    </w:t>
      </w:r>
      <w:r>
        <w:t xml:space="preserve">   The Great Depression    </w:t>
      </w:r>
      <w:r>
        <w:t xml:space="preserve">   Dorothea Lange    </w:t>
      </w:r>
      <w:r>
        <w:t xml:space="preserve">   banking crisis    </w:t>
      </w:r>
      <w:r>
        <w:t xml:space="preserve">   Schechter Poultry v. U.S. 1937    </w:t>
      </w:r>
      <w:r>
        <w:t xml:space="preserve">   Hoovervilles    </w:t>
      </w:r>
      <w:r>
        <w:t xml:space="preserve">   John Steinbeck    </w:t>
      </w:r>
      <w:r>
        <w:t xml:space="preserve">   Gold Standard    </w:t>
      </w:r>
      <w:r>
        <w:t xml:space="preserve">   1st Agricultural Adjustment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1930s Terms</dc:title>
  <dcterms:created xsi:type="dcterms:W3CDTF">2021-10-11T00:02:10Z</dcterms:created>
  <dcterms:modified xsi:type="dcterms:W3CDTF">2021-10-11T00:02:10Z</dcterms:modified>
</cp:coreProperties>
</file>