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1970 Divorce Rate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Anger    </w:t>
      </w:r>
      <w:r>
        <w:t xml:space="preserve">   Confusion    </w:t>
      </w:r>
      <w:r>
        <w:t xml:space="preserve">   Depression    </w:t>
      </w:r>
      <w:r>
        <w:t xml:space="preserve">   Disruptive    </w:t>
      </w:r>
      <w:r>
        <w:t xml:space="preserve">   Divided    </w:t>
      </w:r>
      <w:r>
        <w:t xml:space="preserve">   Divorce    </w:t>
      </w:r>
      <w:r>
        <w:t xml:space="preserve">   Education    </w:t>
      </w:r>
      <w:r>
        <w:t xml:space="preserve">   Sad    </w:t>
      </w:r>
      <w:r>
        <w:t xml:space="preserve">   Seventies    </w:t>
      </w:r>
      <w:r>
        <w:t xml:space="preserve">   Single Dad    </w:t>
      </w:r>
      <w:r>
        <w:t xml:space="preserve">   Single Mom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 Divorce Rate WordSearch</dc:title>
  <dcterms:created xsi:type="dcterms:W3CDTF">2021-10-11T00:02:17Z</dcterms:created>
  <dcterms:modified xsi:type="dcterms:W3CDTF">2021-10-11T00:02:17Z</dcterms:modified>
</cp:coreProperties>
</file>