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 Kings 21:1-22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sin    </w:t>
      </w:r>
      <w:r>
        <w:t xml:space="preserve">   respect    </w:t>
      </w:r>
      <w:r>
        <w:t xml:space="preserve">   lie    </w:t>
      </w:r>
      <w:r>
        <w:t xml:space="preserve">   kill    </w:t>
      </w:r>
      <w:r>
        <w:t xml:space="preserve">   steal    </w:t>
      </w:r>
      <w:r>
        <w:t xml:space="preserve">   jezebel    </w:t>
      </w:r>
      <w:r>
        <w:t xml:space="preserve">   garden    </w:t>
      </w:r>
      <w:r>
        <w:t xml:space="preserve">   vineyard    </w:t>
      </w:r>
      <w:r>
        <w:t xml:space="preserve">   naboth    </w:t>
      </w:r>
      <w:r>
        <w:t xml:space="preserve">   ahab    </w:t>
      </w:r>
      <w:r>
        <w:t xml:space="preserve">   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Kings 21:1-22</dc:title>
  <dcterms:created xsi:type="dcterms:W3CDTF">2021-10-10T23:54:38Z</dcterms:created>
  <dcterms:modified xsi:type="dcterms:W3CDTF">2021-10-10T23:54:38Z</dcterms:modified>
</cp:coreProperties>
</file>