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Sam David and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faith    </w:t>
      </w:r>
      <w:r>
        <w:t xml:space="preserve">   Saul    </w:t>
      </w:r>
      <w:r>
        <w:t xml:space="preserve">   judges    </w:t>
      </w:r>
      <w:r>
        <w:t xml:space="preserve">   God    </w:t>
      </w:r>
      <w:r>
        <w:t xml:space="preserve">   giant    </w:t>
      </w:r>
      <w:r>
        <w:t xml:space="preserve">   Samuel    </w:t>
      </w:r>
      <w:r>
        <w:t xml:space="preserve">   slingshot    </w:t>
      </w:r>
      <w:r>
        <w:t xml:space="preserve">   stones    </w:t>
      </w:r>
      <w:r>
        <w:t xml:space="preserve">   trust    </w:t>
      </w:r>
      <w:r>
        <w:t xml:space="preserve">   Goliath    </w:t>
      </w:r>
      <w:r>
        <w:t xml:space="preserve">   defy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 David and Goliath</dc:title>
  <dcterms:created xsi:type="dcterms:W3CDTF">2021-10-10T23:54:34Z</dcterms:created>
  <dcterms:modified xsi:type="dcterms:W3CDTF">2021-10-10T23:54:34Z</dcterms:modified>
</cp:coreProperties>
</file>