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TIMOTHY 2:12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TO BE IN    </w:t>
      </w:r>
      <w:r>
        <w:t xml:space="preserve">   BUT    </w:t>
      </w:r>
      <w:r>
        <w:t xml:space="preserve">   OVER THE    </w:t>
      </w:r>
      <w:r>
        <w:t xml:space="preserve">   NOT A    </w:t>
      </w:r>
      <w:r>
        <w:t xml:space="preserve">   BUT I    </w:t>
      </w:r>
      <w:r>
        <w:t xml:space="preserve">   SILENCE    </w:t>
      </w:r>
      <w:r>
        <w:t xml:space="preserve">   MAN    </w:t>
      </w:r>
      <w:r>
        <w:t xml:space="preserve">   AUTHORITY    </w:t>
      </w:r>
      <w:r>
        <w:t xml:space="preserve">   USURP    </w:t>
      </w:r>
      <w:r>
        <w:t xml:space="preserve">   TEACH    </w:t>
      </w:r>
      <w:r>
        <w:t xml:space="preserve">   WOMAN    </w:t>
      </w:r>
      <w:r>
        <w:t xml:space="preserve">   SUFFER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TIMOTHY 2:12</dc:title>
  <dcterms:created xsi:type="dcterms:W3CDTF">2021-10-10T23:55:23Z</dcterms:created>
  <dcterms:modified xsi:type="dcterms:W3CDTF">2021-10-10T23:55:23Z</dcterms:modified>
</cp:coreProperties>
</file>