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2018 Biology Plus #2-Project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Iggy Azalea Song ft. Rita 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Looks like a mutated giant offspring of a tailless scorpion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"horned" beetle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Famous for its delicious legs and taste at restaurants besides Louisiana crayfish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Invasive species of mussels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Hated pest, organism that's annoying, able to spread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"white" crab that is also famously known besides the "king"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Animal lacking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Migrates from a cold northern region to a warmer southern region (Commonly confused for moths)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Electrified transparent mushrooms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Giant spider that starts with a letter "T"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Creature that was theoretically claimed to eat Amelia Earhart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Fast thin insects that live nearby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Annelida (Scientific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 water and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Giant crayfish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Lands on feces, easily killed off by smashing or frying with a electric fly swatter (good for violent bees)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"Goliath's Spider" that hunts down birds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Like centipedes, but in the millions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Long-legged creature that is able to have 15 pairs of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"Replacement for a fish's taste bud organ" after it falls off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Widely know beetle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Tiny metallic Colored Insect (Colors vary and appears to have tiny "armor") (Also a "mob" in Minecraft)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Arthropod that makes a nest of dung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Colored Sea Slug (Blue sea slug with "wings")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Small red beetle covered in dots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Dare your aunt to be bitten by this ant? (Don't even dare to come near this red dot)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African worms that's not from mangoes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Looks like crickets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Crab sold at malls for pets?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Looks like a bee and preys on insects like the mantis, hornets, and large insects</w:t>
            </w:r>
          </w:p>
        </w:tc>
      </w:tr>
    </w:tbl>
    <w:p>
      <w:pPr>
        <w:pStyle w:val="WordBankLarge"/>
      </w:pPr>
      <w:r>
        <w:t xml:space="preserve">   BlueGlaucus    </w:t>
      </w:r>
      <w:r>
        <w:t xml:space="preserve">   GoliathBirdeater    </w:t>
      </w:r>
      <w:r>
        <w:t xml:space="preserve">   Silverfish    </w:t>
      </w:r>
      <w:r>
        <w:t xml:space="preserve">   BlackWidow    </w:t>
      </w:r>
      <w:r>
        <w:t xml:space="preserve">   CoconutCrab    </w:t>
      </w:r>
      <w:r>
        <w:t xml:space="preserve">   Invertebrate    </w:t>
      </w:r>
      <w:r>
        <w:t xml:space="preserve">   SnowCrab    </w:t>
      </w:r>
      <w:r>
        <w:t xml:space="preserve">   KingCrab    </w:t>
      </w:r>
      <w:r>
        <w:t xml:space="preserve">   HouseCentipede    </w:t>
      </w:r>
      <w:r>
        <w:t xml:space="preserve">   Butterfly    </w:t>
      </w:r>
      <w:r>
        <w:t xml:space="preserve">   TaillessWhipScorpion    </w:t>
      </w:r>
      <w:r>
        <w:t xml:space="preserve">   Hornet    </w:t>
      </w:r>
      <w:r>
        <w:t xml:space="preserve">   Worm    </w:t>
      </w:r>
      <w:r>
        <w:t xml:space="preserve">   Housefly    </w:t>
      </w:r>
      <w:r>
        <w:t xml:space="preserve">   TongueEatingLouse    </w:t>
      </w:r>
      <w:r>
        <w:t xml:space="preserve">   RedAnt    </w:t>
      </w:r>
      <w:r>
        <w:t xml:space="preserve">   Ladybug    </w:t>
      </w:r>
      <w:r>
        <w:t xml:space="preserve">   ZebraMussels    </w:t>
      </w:r>
      <w:r>
        <w:t xml:space="preserve">   Dragonfly    </w:t>
      </w:r>
      <w:r>
        <w:t xml:space="preserve">   Mangoworm    </w:t>
      </w:r>
      <w:r>
        <w:t xml:space="preserve">   Lobster    </w:t>
      </w:r>
      <w:r>
        <w:t xml:space="preserve">   DungBeetle    </w:t>
      </w:r>
      <w:r>
        <w:t xml:space="preserve">   ScarabBeetle    </w:t>
      </w:r>
      <w:r>
        <w:t xml:space="preserve">   HerculesBeetle    </w:t>
      </w:r>
      <w:r>
        <w:t xml:space="preserve">   HermitCrab    </w:t>
      </w:r>
      <w:r>
        <w:t xml:space="preserve">   Jellyfish    </w:t>
      </w:r>
      <w:r>
        <w:t xml:space="preserve">   Sponges    </w:t>
      </w:r>
      <w:r>
        <w:t xml:space="preserve">   Grasshopper    </w:t>
      </w:r>
      <w:r>
        <w:t xml:space="preserve">   Millipedes    </w:t>
      </w:r>
      <w:r>
        <w:t xml:space="preserve">   Tarantula    </w:t>
      </w:r>
      <w:r>
        <w:t xml:space="preserve">   Mosquito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Biology Plus #2-Project Crossword Puzzle</dc:title>
  <dcterms:created xsi:type="dcterms:W3CDTF">2021-10-11T00:06:00Z</dcterms:created>
  <dcterms:modified xsi:type="dcterms:W3CDTF">2021-10-11T00:06:00Z</dcterms:modified>
</cp:coreProperties>
</file>