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window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glue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waste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backpack</w:t>
            </w:r>
          </w:p>
        </w:tc>
      </w:tr>
    </w:tbl>
    <w:p>
      <w:pPr>
        <w:pStyle w:val="WordBankLarge"/>
      </w:pPr>
      <w:r>
        <w:t xml:space="preserve">   la bandera    </w:t>
      </w:r>
      <w:r>
        <w:t xml:space="preserve">   el cartel    </w:t>
      </w:r>
      <w:r>
        <w:t xml:space="preserve">   la computadora    </w:t>
      </w:r>
      <w:r>
        <w:t xml:space="preserve">   la mochila    </w:t>
      </w:r>
      <w:r>
        <w:t xml:space="preserve">   la pantalla    </w:t>
      </w:r>
      <w:r>
        <w:t xml:space="preserve">   la papelera    </w:t>
      </w:r>
      <w:r>
        <w:t xml:space="preserve">   el ratón    </w:t>
      </w:r>
      <w:r>
        <w:t xml:space="preserve">   el reloj    </w:t>
      </w:r>
      <w:r>
        <w:t xml:space="preserve">   el sacapuntas    </w:t>
      </w:r>
      <w:r>
        <w:t xml:space="preserve">   el teclado    </w:t>
      </w:r>
      <w:r>
        <w:t xml:space="preserve">   el lápiz    </w:t>
      </w:r>
      <w:r>
        <w:t xml:space="preserve">   el borrador    </w:t>
      </w:r>
      <w:r>
        <w:t xml:space="preserve">   la hoja de papel    </w:t>
      </w:r>
      <w:r>
        <w:t xml:space="preserve">   la pared    </w:t>
      </w:r>
      <w:r>
        <w:t xml:space="preserve">   la ventana    </w:t>
      </w:r>
      <w:r>
        <w:t xml:space="preserve">   la puerta    </w:t>
      </w:r>
      <w:r>
        <w:t xml:space="preserve">   la silla    </w:t>
      </w:r>
      <w:r>
        <w:t xml:space="preserve">   la mesa    </w:t>
      </w:r>
      <w:r>
        <w:t xml:space="preserve">   la página    </w:t>
      </w:r>
      <w:r>
        <w:t xml:space="preserve">   la pizarra    </w:t>
      </w:r>
      <w:r>
        <w:t xml:space="preserve">   el pegante    </w:t>
      </w:r>
      <w:r>
        <w:t xml:space="preserve">   el escritorio    </w:t>
      </w:r>
      <w:r>
        <w:t xml:space="preserve">   el libro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Vocabulario</dc:title>
  <dcterms:created xsi:type="dcterms:W3CDTF">2021-10-11T00:04:31Z</dcterms:created>
  <dcterms:modified xsi:type="dcterms:W3CDTF">2021-10-11T00:04:31Z</dcterms:modified>
</cp:coreProperties>
</file>