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swallow    </w:t>
      </w:r>
      <w:r>
        <w:t xml:space="preserve">   thriller    </w:t>
      </w:r>
      <w:r>
        <w:t xml:space="preserve">   foggy    </w:t>
      </w:r>
      <w:r>
        <w:t xml:space="preserve">   dinner    </w:t>
      </w:r>
      <w:r>
        <w:t xml:space="preserve">   slender    </w:t>
      </w:r>
      <w:r>
        <w:t xml:space="preserve">   willow    </w:t>
      </w:r>
      <w:r>
        <w:t xml:space="preserve">   ticket    </w:t>
      </w:r>
      <w:r>
        <w:t xml:space="preserve">   planner    </w:t>
      </w:r>
      <w:r>
        <w:t xml:space="preserve">   nodded    </w:t>
      </w:r>
      <w:r>
        <w:t xml:space="preserve">  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syllable words</dc:title>
  <dcterms:created xsi:type="dcterms:W3CDTF">2021-10-11T00:03:07Z</dcterms:created>
  <dcterms:modified xsi:type="dcterms:W3CDTF">2021-10-11T00:03:07Z</dcterms:modified>
</cp:coreProperties>
</file>