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3-4 Final Review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temporary stitch intended to remove at the end of construction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stitching that stabilize edges of a garment that may get stretched out more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trimming each layer of a seam allowance to a different width to reduce bulk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tightly woven edge that is finished as it comes off the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topstitching in which stitching is close to the finished edge of the garment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seam finish that wraps stitches around the raw edge of a seam allowance to prevent 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seamstress' best friend!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finished edge of the bottom of a garment or sleeves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partial linging used to finish exposed raw edges (i.e., back, neckline, armhole, hems)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stitching that holds the facing to the inside and joins to seams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folds (tucks coming to a point) and sewn into fabric to take in ease and provide shape to a garment, especially for a woman's bust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Diagonal grain of fabric, used to add more stretch to certain garment (45 degree angle)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refers to the direction of yarns in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marks on a pattern which help match pieces when constructing a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margin of fabric between the cutting line and the seamline; standard is 5/8"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double ended arrow symbol printed on a pattern which should be aligned with fabrics lengthwise grain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doubling back on a stitch to secure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using in cutting out patterns of where to place when the garment is symmetrical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flexible measuring tool used to take body measurements,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yarns that run parallel to the selvage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measuring device used for small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sewing machine that moves the fabric under the presser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fabric with a texture pattern such as corduroy or velvet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scissors used for cutting fabric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solid line on a pattern piece to follow when cutting pattern pieces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added to garments in the construction process to add stability 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silver part of the sewing machine which tells you what allowance you are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reduces bulk in seams after sewing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cutting slits into a seam allowance on an inside curve seam to make the seam lay more smoothly</w:t>
            </w:r>
          </w:p>
        </w:tc>
      </w:tr>
    </w:tbl>
    <w:p>
      <w:pPr>
        <w:pStyle w:val="WordBankLarge"/>
      </w:pPr>
      <w:r>
        <w:t xml:space="preserve">   Grain    </w:t>
      </w:r>
      <w:r>
        <w:t xml:space="preserve">   Interfacing    </w:t>
      </w:r>
      <w:r>
        <w:t xml:space="preserve">   Selvage    </w:t>
      </w:r>
      <w:r>
        <w:t xml:space="preserve">   Stitch Plate    </w:t>
      </w:r>
      <w:r>
        <w:t xml:space="preserve">   Feed Dog    </w:t>
      </w:r>
      <w:r>
        <w:t xml:space="preserve">   Seam Ripper    </w:t>
      </w:r>
      <w:r>
        <w:t xml:space="preserve">   Shears    </w:t>
      </w:r>
      <w:r>
        <w:t xml:space="preserve">   Hem    </w:t>
      </w:r>
      <w:r>
        <w:t xml:space="preserve">   Napped     </w:t>
      </w:r>
      <w:r>
        <w:t xml:space="preserve">   Staystitching    </w:t>
      </w:r>
      <w:r>
        <w:t xml:space="preserve">   Facing    </w:t>
      </w:r>
      <w:r>
        <w:t xml:space="preserve">   Understitching    </w:t>
      </w:r>
      <w:r>
        <w:t xml:space="preserve">   Darts    </w:t>
      </w:r>
      <w:r>
        <w:t xml:space="preserve">   Grainline    </w:t>
      </w:r>
      <w:r>
        <w:t xml:space="preserve">   Seam Allowance    </w:t>
      </w:r>
      <w:r>
        <w:t xml:space="preserve">   Lengthwise Grain    </w:t>
      </w:r>
      <w:r>
        <w:t xml:space="preserve">   Clip    </w:t>
      </w:r>
      <w:r>
        <w:t xml:space="preserve">   Grading    </w:t>
      </w:r>
      <w:r>
        <w:t xml:space="preserve">   Bias    </w:t>
      </w:r>
      <w:r>
        <w:t xml:space="preserve">   Seam Gauge    </w:t>
      </w:r>
      <w:r>
        <w:t xml:space="preserve">   Tape Measure    </w:t>
      </w:r>
      <w:r>
        <w:t xml:space="preserve">   On Fold    </w:t>
      </w:r>
      <w:r>
        <w:t xml:space="preserve">   Notch    </w:t>
      </w:r>
      <w:r>
        <w:t xml:space="preserve">   Cut Line    </w:t>
      </w:r>
      <w:r>
        <w:t xml:space="preserve">   trimming    </w:t>
      </w:r>
      <w:r>
        <w:t xml:space="preserve">   Backstitch    </w:t>
      </w:r>
      <w:r>
        <w:t xml:space="preserve">   Baste Stitch    </w:t>
      </w:r>
      <w:r>
        <w:t xml:space="preserve">   Serge    </w:t>
      </w:r>
      <w:r>
        <w:t xml:space="preserve">   Edge Stitch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3-4 Final Review Vocabulary</dc:title>
  <dcterms:created xsi:type="dcterms:W3CDTF">2021-10-11T00:10:10Z</dcterms:created>
  <dcterms:modified xsi:type="dcterms:W3CDTF">2021-10-11T00:10:10Z</dcterms:modified>
</cp:coreProperties>
</file>