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intricately    </w:t>
      </w:r>
      <w:r>
        <w:t xml:space="preserve">   gothic    </w:t>
      </w:r>
      <w:r>
        <w:t xml:space="preserve">   skirmish    </w:t>
      </w:r>
      <w:r>
        <w:t xml:space="preserve">   plume    </w:t>
      </w:r>
      <w:r>
        <w:t xml:space="preserve">   shrouded    </w:t>
      </w:r>
      <w:r>
        <w:t xml:space="preserve">   hemophilia    </w:t>
      </w:r>
      <w:r>
        <w:t xml:space="preserve">   monk    </w:t>
      </w:r>
      <w:r>
        <w:t xml:space="preserve">   juncture    </w:t>
      </w:r>
      <w:r>
        <w:t xml:space="preserve">   adamant    </w:t>
      </w:r>
      <w:r>
        <w:t xml:space="preserve">   hemorrhoids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2021-10-11T00:10:39Z</dcterms:created>
  <dcterms:modified xsi:type="dcterms:W3CDTF">2021-10-11T00:10:39Z</dcterms:modified>
</cp:coreProperties>
</file>