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 BRANCHES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 Constitutional Convention     </w:t>
      </w:r>
      <w:r>
        <w:t xml:space="preserve">    Judicial Branch    </w:t>
      </w:r>
      <w:r>
        <w:t xml:space="preserve">   Emily Branch     </w:t>
      </w:r>
      <w:r>
        <w:t xml:space="preserve">   Executive Branch    </w:t>
      </w:r>
      <w:r>
        <w:t xml:space="preserve">   Executive Branch     </w:t>
      </w:r>
      <w:r>
        <w:t xml:space="preserve">   Federal Judicial Center    </w:t>
      </w:r>
      <w:r>
        <w:t xml:space="preserve">   House of Representative    </w:t>
      </w:r>
      <w:r>
        <w:t xml:space="preserve">   Legislative Branch    </w:t>
      </w:r>
      <w:r>
        <w:t xml:space="preserve">   Senate    </w:t>
      </w:r>
      <w:r>
        <w:t xml:space="preserve">   Speaker of the House     </w:t>
      </w:r>
      <w:r>
        <w:t xml:space="preserve">   US Supreme Court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</dc:title>
  <dcterms:created xsi:type="dcterms:W3CDTF">2021-10-11T00:08:43Z</dcterms:created>
  <dcterms:modified xsi:type="dcterms:W3CDTF">2021-10-11T00:08:43Z</dcterms:modified>
</cp:coreProperties>
</file>