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Criminal    </w:t>
      </w:r>
      <w:r>
        <w:t xml:space="preserve">   Legal    </w:t>
      </w:r>
      <w:r>
        <w:t xml:space="preserve">   Trial    </w:t>
      </w:r>
      <w:r>
        <w:t xml:space="preserve">   Illegal    </w:t>
      </w:r>
      <w:r>
        <w:t xml:space="preserve">   Drugs    </w:t>
      </w:r>
      <w:r>
        <w:t xml:space="preserve">   Warrant    </w:t>
      </w:r>
      <w:r>
        <w:t xml:space="preserve">   Arrest    </w:t>
      </w:r>
      <w:r>
        <w:t xml:space="preserve">   Search    </w:t>
      </w:r>
      <w:r>
        <w:t xml:space="preserve">   Judge    </w:t>
      </w:r>
      <w:r>
        <w:t xml:space="preserve">   Amendment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Amendment </dc:title>
  <dcterms:created xsi:type="dcterms:W3CDTF">2021-10-11T00:12:43Z</dcterms:created>
  <dcterms:modified xsi:type="dcterms:W3CDTF">2021-10-11T00:12:43Z</dcterms:modified>
</cp:coreProperties>
</file>