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beliefs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sunni    </w:t>
      </w:r>
      <w:r>
        <w:t xml:space="preserve">   predestination    </w:t>
      </w:r>
      <w:r>
        <w:t xml:space="preserve">   holy books    </w:t>
      </w:r>
      <w:r>
        <w:t xml:space="preserve">   judgement day    </w:t>
      </w:r>
      <w:r>
        <w:t xml:space="preserve">   nubuwwah    </w:t>
      </w:r>
      <w:r>
        <w:t xml:space="preserve">   risalah    </w:t>
      </w:r>
      <w:r>
        <w:t xml:space="preserve">   free will    </w:t>
      </w:r>
      <w:r>
        <w:t xml:space="preserve">   malaikah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beliefs of islam</dc:title>
  <dcterms:created xsi:type="dcterms:W3CDTF">2021-10-11T00:17:16Z</dcterms:created>
  <dcterms:modified xsi:type="dcterms:W3CDTF">2021-10-11T00:17:16Z</dcterms:modified>
</cp:coreProperties>
</file>