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UNIT 5 OVERVIEW: 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The Erie Canal    </w:t>
      </w:r>
      <w:r>
        <w:t xml:space="preserve">   Nullification    </w:t>
      </w:r>
      <w:r>
        <w:t xml:space="preserve">   John Calhoun    </w:t>
      </w:r>
      <w:r>
        <w:t xml:space="preserve">   Steamboat    </w:t>
      </w:r>
      <w:r>
        <w:t xml:space="preserve">   Telegraph    </w:t>
      </w:r>
      <w:r>
        <w:t xml:space="preserve">   Cotton gin    </w:t>
      </w:r>
      <w:r>
        <w:t xml:space="preserve">   Laissez Faire    </w:t>
      </w:r>
      <w:r>
        <w:t xml:space="preserve">   Henry Clay    </w:t>
      </w:r>
      <w:r>
        <w:t xml:space="preserve">   Bank War    </w:t>
      </w:r>
      <w:r>
        <w:t xml:space="preserve">   Trail of Tears    </w:t>
      </w:r>
      <w:r>
        <w:t xml:space="preserve">   Indian Removal Act    </w:t>
      </w:r>
      <w:r>
        <w:t xml:space="preserve">   Andrew Jackson    </w:t>
      </w:r>
      <w:r>
        <w:t xml:space="preserve">   Monroe Doctrine    </w:t>
      </w:r>
      <w:r>
        <w:t xml:space="preserve">   War of 1812    </w:t>
      </w:r>
      <w:r>
        <w:t xml:space="preserve">   Sacagawea    </w:t>
      </w:r>
      <w:r>
        <w:t xml:space="preserve">   Lewis and Clark    </w:t>
      </w:r>
      <w:r>
        <w:t xml:space="preserve">   Louisiana Purchase    </w:t>
      </w:r>
      <w:r>
        <w:t xml:space="preserve">   Manifest Destiny    </w:t>
      </w:r>
      <w:r>
        <w:t xml:space="preserve">   Two-party system    </w:t>
      </w:r>
      <w:r>
        <w:t xml:space="preserve">   Democratic-Republicans    </w:t>
      </w:r>
      <w:r>
        <w:t xml:space="preserve">   One Party 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UNIT 5 OVERVIEW: Manifest Destiny</dc:title>
  <dcterms:created xsi:type="dcterms:W3CDTF">2021-10-11T00:22:13Z</dcterms:created>
  <dcterms:modified xsi:type="dcterms:W3CDTF">2021-10-11T00:22:13Z</dcterms:modified>
</cp:coreProperties>
</file>