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Confusing word pair Eminent/Immanent/Imminent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EMINENT    </w:t>
      </w:r>
      <w:r>
        <w:t xml:space="preserve">   ABSOLUTE    </w:t>
      </w:r>
      <w:r>
        <w:t xml:space="preserve">   EXISTING    </w:t>
      </w:r>
      <w:r>
        <w:t xml:space="preserve">   FULL MEASURE    </w:t>
      </w:r>
      <w:r>
        <w:t xml:space="preserve">   IMMANENT    </w:t>
      </w:r>
      <w:r>
        <w:t xml:space="preserve">   INHERENT    </w:t>
      </w:r>
      <w:r>
        <w:t xml:space="preserve">   OUTSTANDING    </w:t>
      </w:r>
      <w:r>
        <w:t xml:space="preserve">   Remarkable    </w:t>
      </w:r>
      <w:r>
        <w:t xml:space="preserve">   IMMINENT    </w:t>
      </w:r>
      <w:r>
        <w:t xml:space="preserve">   OVERHANGING    </w:t>
      </w:r>
      <w:r>
        <w:t xml:space="preserve">   RESPECTED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Confusing word pair Eminent/Immanent/Imminent</dc:title>
  <dcterms:created xsi:type="dcterms:W3CDTF">2021-10-11T00:34:11Z</dcterms:created>
  <dcterms:modified xsi:type="dcterms:W3CDTF">2021-10-11T00:34:11Z</dcterms:modified>
</cp:coreProperties>
</file>