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A-C of Sexual Attraction, Behaviour, and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Allosexism    </w:t>
      </w:r>
      <w:r>
        <w:t xml:space="preserve">   Allosexual    </w:t>
      </w:r>
      <w:r>
        <w:t xml:space="preserve">   Androsexual    </w:t>
      </w:r>
      <w:r>
        <w:t xml:space="preserve">   Aromantic    </w:t>
      </w:r>
      <w:r>
        <w:t xml:space="preserve">   Asexual    </w:t>
      </w:r>
      <w:r>
        <w:t xml:space="preserve">   Autoromatic    </w:t>
      </w:r>
      <w:r>
        <w:t xml:space="preserve">   Autosexual    </w:t>
      </w:r>
      <w:r>
        <w:t xml:space="preserve">   Bicurious    </w:t>
      </w:r>
      <w:r>
        <w:t xml:space="preserve">   Biromantic    </w:t>
      </w:r>
      <w:r>
        <w:t xml:space="preserve">   Bisexual    </w:t>
      </w:r>
      <w:r>
        <w:t xml:space="preserve">   Closeted    </w:t>
      </w:r>
      <w:r>
        <w:t xml:space="preserve">   Coming out    </w:t>
      </w:r>
      <w:r>
        <w:t xml:space="preserve">   Cupiosexual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A-C of Sexual Attraction, Behaviour, and Orientation</dc:title>
  <dcterms:created xsi:type="dcterms:W3CDTF">2021-10-11T00:28:54Z</dcterms:created>
  <dcterms:modified xsi:type="dcterms:W3CDTF">2021-10-11T00:28:54Z</dcterms:modified>
</cp:coreProperties>
</file>