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restless    </w:t>
      </w:r>
      <w:r>
        <w:t xml:space="preserve">   disorganized    </w:t>
      </w:r>
      <w:r>
        <w:t xml:space="preserve">   distractible    </w:t>
      </w:r>
      <w:r>
        <w:t xml:space="preserve">   fidgetiness    </w:t>
      </w:r>
      <w:r>
        <w:t xml:space="preserve">   impulsive    </w:t>
      </w:r>
      <w:r>
        <w:t xml:space="preserve">   kid    </w:t>
      </w:r>
      <w:r>
        <w:t xml:space="preserve">   behave    </w:t>
      </w:r>
      <w:r>
        <w:t xml:space="preserve">   trouble    </w:t>
      </w:r>
      <w:r>
        <w:t xml:space="preserve">   active    </w:t>
      </w:r>
      <w:r>
        <w:t xml:space="preserve">   hyper    </w:t>
      </w:r>
      <w:r>
        <w:t xml:space="preserve">   focus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2021-10-11T00:39:03Z</dcterms:created>
  <dcterms:modified xsi:type="dcterms:W3CDTF">2021-10-11T00:39:03Z</dcterms:modified>
</cp:coreProperties>
</file>