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INATTENTIVE    </w:t>
      </w:r>
      <w:r>
        <w:t xml:space="preserve">   FIDGETING    </w:t>
      </w:r>
      <w:r>
        <w:t xml:space="preserve">   HYPERACTIVITY    </w:t>
      </w:r>
      <w:r>
        <w:t xml:space="preserve">   IMPULSIVITY    </w:t>
      </w:r>
      <w:r>
        <w:t xml:space="preserve">   TREATMENT    </w:t>
      </w:r>
      <w:r>
        <w:t xml:space="preserve">   STIGMA    </w:t>
      </w:r>
      <w:r>
        <w:t xml:space="preserve">   MEDICATION    </w:t>
      </w:r>
      <w:r>
        <w:t xml:space="preserve">   MENTAL ILLNESS    </w:t>
      </w:r>
      <w:r>
        <w:t xml:space="preserve">   BEHAVIORAL THERAPY    </w:t>
      </w:r>
      <w:r>
        <w:t xml:space="preserve">   ADHD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 Word Search</dc:title>
  <dcterms:created xsi:type="dcterms:W3CDTF">2021-10-11T00:39:43Z</dcterms:created>
  <dcterms:modified xsi:type="dcterms:W3CDTF">2021-10-11T00:39:43Z</dcterms:modified>
</cp:coreProperties>
</file>