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challenges    </w:t>
      </w:r>
      <w:r>
        <w:t xml:space="preserve">   treatment    </w:t>
      </w:r>
      <w:r>
        <w:t xml:space="preserve">   risk    </w:t>
      </w:r>
      <w:r>
        <w:t xml:space="preserve">   development    </w:t>
      </w:r>
      <w:r>
        <w:t xml:space="preserve">   distractions    </w:t>
      </w:r>
      <w:r>
        <w:t xml:space="preserve">   hyperactive    </w:t>
      </w:r>
      <w:r>
        <w:t xml:space="preserve">   impulsive    </w:t>
      </w:r>
      <w:r>
        <w:t xml:space="preserve">   inattentive    </w:t>
      </w:r>
      <w:r>
        <w:t xml:space="preserve">   self control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2021-10-11T00:38:02Z</dcterms:created>
  <dcterms:modified xsi:type="dcterms:W3CDTF">2021-10-11T00:38:02Z</dcterms:modified>
</cp:coreProperties>
</file>