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 COLOR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anilinederivative    </w:t>
      </w:r>
      <w:r>
        <w:t xml:space="preserve">   predispositiontest    </w:t>
      </w:r>
      <w:r>
        <w:t xml:space="preserve">   proton    </w:t>
      </w:r>
      <w:r>
        <w:t xml:space="preserve">   acidsolution    </w:t>
      </w:r>
      <w:r>
        <w:t xml:space="preserve">   alkaline    </w:t>
      </w:r>
      <w:r>
        <w:t xml:space="preserve">   acids    </w:t>
      </w:r>
      <w:r>
        <w:t xml:space="preserve">   neutralize    </w:t>
      </w:r>
      <w:r>
        <w:t xml:space="preserve">   alkanolamines    </w:t>
      </w:r>
      <w:r>
        <w:t xml:space="preserve">   puresubstance    </w:t>
      </w:r>
      <w:r>
        <w:t xml:space="preserve">   canities    </w:t>
      </w:r>
      <w:r>
        <w:t xml:space="preserve">   oxidative    </w:t>
      </w:r>
      <w:r>
        <w:t xml:space="preserve">   medulla    </w:t>
      </w:r>
      <w:r>
        <w:t xml:space="preserve">   electrons    </w:t>
      </w:r>
      <w:r>
        <w:t xml:space="preserve">   cortex    </w:t>
      </w:r>
      <w:r>
        <w:t xml:space="preserve">   melanin    </w:t>
      </w:r>
      <w:r>
        <w:t xml:space="preserve">   ions    </w:t>
      </w:r>
      <w:r>
        <w:t xml:space="preserve">   matter    </w:t>
      </w:r>
      <w:r>
        <w:t xml:space="preserve">   neutron    </w:t>
      </w:r>
      <w:r>
        <w:t xml:space="preserve">   nonoxidation    </w:t>
      </w:r>
      <w:r>
        <w:t xml:space="preserve">   oxidation    </w:t>
      </w:r>
      <w:r>
        <w:t xml:space="preserve">   metallic dyes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COLOR QUIZ </dc:title>
  <dcterms:created xsi:type="dcterms:W3CDTF">2021-10-11T00:41:17Z</dcterms:created>
  <dcterms:modified xsi:type="dcterms:W3CDTF">2021-10-11T00:41:17Z</dcterms:modified>
</cp:coreProperties>
</file>