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Cultural Diffusion    </w:t>
      </w:r>
      <w:r>
        <w:t xml:space="preserve">   Subsistence Farming    </w:t>
      </w:r>
      <w:r>
        <w:t xml:space="preserve">   Deforestation    </w:t>
      </w:r>
      <w:r>
        <w:t xml:space="preserve">   regions    </w:t>
      </w:r>
      <w:r>
        <w:t xml:space="preserve">   custons    </w:t>
      </w:r>
      <w:r>
        <w:t xml:space="preserve">   crops    </w:t>
      </w:r>
      <w:r>
        <w:t xml:space="preserve">   Equator    </w:t>
      </w:r>
      <w:r>
        <w:t xml:space="preserve">   Religion    </w:t>
      </w:r>
      <w:r>
        <w:t xml:space="preserve">   Ethnic Group    </w:t>
      </w:r>
      <w:r>
        <w:t xml:space="preserve">   Climate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 SEARCH</dc:title>
  <dcterms:created xsi:type="dcterms:W3CDTF">2021-10-11T00:41:58Z</dcterms:created>
  <dcterms:modified xsi:type="dcterms:W3CDTF">2021-10-11T00:41:58Z</dcterms:modified>
</cp:coreProperties>
</file>