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Needle    </w:t>
      </w:r>
      <w:r>
        <w:t xml:space="preserve">   Pathogen    </w:t>
      </w:r>
      <w:r>
        <w:t xml:space="preserve">   Krispies    </w:t>
      </w:r>
      <w:r>
        <w:t xml:space="preserve">   Disease    </w:t>
      </w:r>
      <w:r>
        <w:t xml:space="preserve">   Infectious    </w:t>
      </w:r>
      <w:r>
        <w:t xml:space="preserve">   Virus    </w:t>
      </w:r>
      <w:r>
        <w:t xml:space="preserve">   Death    </w:t>
      </w:r>
      <w:r>
        <w:t xml:space="preserve">   Body Fluids    </w:t>
      </w:r>
      <w:r>
        <w:t xml:space="preserve">   Kidneys    </w:t>
      </w:r>
      <w:r>
        <w:t xml:space="preserve">   Intestines    </w:t>
      </w:r>
      <w:r>
        <w:t xml:space="preserve">   Blood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AIDS</dc:title>
  <dcterms:created xsi:type="dcterms:W3CDTF">2021-10-11T00:46:01Z</dcterms:created>
  <dcterms:modified xsi:type="dcterms:W3CDTF">2021-10-11T00:46:01Z</dcterms:modified>
</cp:coreProperties>
</file>