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AIRLINES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Passengers    </w:t>
      </w:r>
      <w:r>
        <w:t xml:space="preserve">   Takeoff    </w:t>
      </w:r>
      <w:r>
        <w:t xml:space="preserve">   Landing    </w:t>
      </w:r>
      <w:r>
        <w:t xml:space="preserve">   Wings    </w:t>
      </w:r>
      <w:r>
        <w:t xml:space="preserve">   Conveyor Belt    </w:t>
      </w:r>
      <w:r>
        <w:t xml:space="preserve">   Luggage    </w:t>
      </w:r>
      <w:r>
        <w:t xml:space="preserve">   Ticket Agent    </w:t>
      </w:r>
      <w:r>
        <w:t xml:space="preserve">   Airplane    </w:t>
      </w:r>
      <w:r>
        <w:t xml:space="preserve">   Stewardess    </w:t>
      </w:r>
      <w:r>
        <w:t xml:space="preserve">   Copilot    </w:t>
      </w:r>
      <w:r>
        <w:t xml:space="preserve">   Pilot    </w:t>
      </w:r>
      <w:r>
        <w:t xml:space="preserve">   Flight Attendant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AIRLINES</dc:title>
  <dcterms:created xsi:type="dcterms:W3CDTF">2021-10-11T00:53:48Z</dcterms:created>
  <dcterms:modified xsi:type="dcterms:W3CDTF">2021-10-11T00:53:48Z</dcterms:modified>
</cp:coreProperties>
</file>