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Comparative Government Winter Break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choose policy by being represented by elected representative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government loosens controls on the economy to open up a freer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government in power that rules over a nation and creates policies that affect the daily lives of the nation's inhabitants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division of power between central and local governments- some powers are shared and some powers are specifically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statistical formula that measures the economic inequality in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Groups that bring people together with a common interest, more likely to be found in liberal democracies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leader who is a ceremonial, unifying factor in a country who doesn't always operate in the day to day operating of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system where an elite person grants a loyal supporter a position or material object in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leader who is politically active as a leader in the executive branch and oversees the daily operations of the government. He or she often works with a cabinet in deciding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citizens exercise faith and trust in the government and believe that they can understand and influence political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structure within society that connects people to the government (like elections, running for candidacy, polls)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US-based government-funded nongovernmental organization that rates countries based on how much civil liberties, democracy, and freedom of the press exists in each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control of a state by large interest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government that concentrates its power on having authority and power in the hands of the elite few rather than being responsible to the people and protecting their civil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group of people united by common descent, history, culture or language inhabiting a geographical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there are two houses in a law-making, governmental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directly decide on policy through referendums and initiatives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there is only one house in a law-making, governmental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central government holds all the power; sometimes the power is devolved to local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people form their ideas about politics, the number one factor is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there is large diversity of many groups that are lobbying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Powers that are given to different branches of the government that limit the other branches in order to prevent the abusive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government regulates the state's economy and limits individual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large, complex organization with a hierarchy of regional officials that uses task specialization and/or merit to govern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democracy that can only guarantee elections taking place- no civil rights or fair and competitive elections</w:t>
            </w:r>
          </w:p>
        </w:tc>
      </w:tr>
    </w:tbl>
    <w:p>
      <w:pPr>
        <w:pStyle w:val="WordBankLarge"/>
      </w:pPr>
      <w:r>
        <w:t xml:space="preserve">   Authoritarian Regime     </w:t>
      </w:r>
      <w:r>
        <w:t xml:space="preserve">   Bicameral legislature    </w:t>
      </w:r>
      <w:r>
        <w:t xml:space="preserve">   Unicameral legislature    </w:t>
      </w:r>
      <w:r>
        <w:t xml:space="preserve">   Bureaucracy    </w:t>
      </w:r>
      <w:r>
        <w:t xml:space="preserve">   Checks and balances    </w:t>
      </w:r>
      <w:r>
        <w:t xml:space="preserve">   Civil Society    </w:t>
      </w:r>
      <w:r>
        <w:t xml:space="preserve">   Command economy    </w:t>
      </w:r>
      <w:r>
        <w:t xml:space="preserve">   Corporatism    </w:t>
      </w:r>
      <w:r>
        <w:t xml:space="preserve">   Direct democracy    </w:t>
      </w:r>
      <w:r>
        <w:t xml:space="preserve">   Indirect democracy    </w:t>
      </w:r>
      <w:r>
        <w:t xml:space="preserve">   Economic liberalization    </w:t>
      </w:r>
      <w:r>
        <w:t xml:space="preserve">   Federalism    </w:t>
      </w:r>
      <w:r>
        <w:t xml:space="preserve">   Unitary system    </w:t>
      </w:r>
      <w:r>
        <w:t xml:space="preserve">   Freedom House Rating    </w:t>
      </w:r>
      <w:r>
        <w:t xml:space="preserve">   Gini Index    </w:t>
      </w:r>
      <w:r>
        <w:t xml:space="preserve">   Head of state    </w:t>
      </w:r>
      <w:r>
        <w:t xml:space="preserve">   Head of government    </w:t>
      </w:r>
      <w:r>
        <w:t xml:space="preserve">   Illiberal democracy    </w:t>
      </w:r>
      <w:r>
        <w:t xml:space="preserve">   Interest group pluralism    </w:t>
      </w:r>
      <w:r>
        <w:t xml:space="preserve">   Linkage Institution    </w:t>
      </w:r>
      <w:r>
        <w:t xml:space="preserve">   Nation    </w:t>
      </w:r>
      <w:r>
        <w:t xml:space="preserve">   State    </w:t>
      </w:r>
      <w:r>
        <w:t xml:space="preserve">   Patron client system    </w:t>
      </w:r>
      <w:r>
        <w:t xml:space="preserve">   Political efficacy    </w:t>
      </w:r>
      <w:r>
        <w:t xml:space="preserve">   Political Socialization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Comparative Government Winter Break Vocabulary</dc:title>
  <dcterms:created xsi:type="dcterms:W3CDTF">2021-10-11T01:27:17Z</dcterms:created>
  <dcterms:modified xsi:type="dcterms:W3CDTF">2021-10-11T01:27:17Z</dcterms:modified>
</cp:coreProperties>
</file>