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 Final Crossword: Public Opinion &amp; Political Socialization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 in views between males and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citizens faith and trust in gov and their belief that they can understand and influence political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 where questions push you to pick a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population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subset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 given right after you leave the voting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consistent pattern of beliefs about political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frequent polling of same people to track status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political participation designed to achieve policy change through dramatic and unconventional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effect in which voters may support a candidate only because they see that others are doing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poll conducted in an unscientific manor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overall set of values widely shared within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population in which more than 50% represent social, ethnic, or racial minorities and in which fewer members of the more socially, politically, or financially dominated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reassigning representatives based on population after a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to random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deviation between observed and expected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randomly chosen subset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believes the government should be as small and interfere with peoples life as little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people think or feel about things </w:t>
            </w:r>
          </w:p>
        </w:tc>
      </w:tr>
    </w:tbl>
    <w:p>
      <w:pPr>
        <w:pStyle w:val="WordBankLarge"/>
      </w:pPr>
      <w:r>
        <w:t xml:space="preserve">   census     </w:t>
      </w:r>
      <w:r>
        <w:t xml:space="preserve">   public opinion     </w:t>
      </w:r>
      <w:r>
        <w:t xml:space="preserve">   sample     </w:t>
      </w:r>
      <w:r>
        <w:t xml:space="preserve">   sampling error     </w:t>
      </w:r>
      <w:r>
        <w:t xml:space="preserve">   straw poll     </w:t>
      </w:r>
      <w:r>
        <w:t xml:space="preserve">   reapportionment     </w:t>
      </w:r>
      <w:r>
        <w:t xml:space="preserve">   gender gap     </w:t>
      </w:r>
      <w:r>
        <w:t xml:space="preserve">   political ideology    </w:t>
      </w:r>
      <w:r>
        <w:t xml:space="preserve">   push polls     </w:t>
      </w:r>
      <w:r>
        <w:t xml:space="preserve">   exit poll    </w:t>
      </w:r>
      <w:r>
        <w:t xml:space="preserve">   random sampling     </w:t>
      </w:r>
      <w:r>
        <w:t xml:space="preserve">   tracking polls     </w:t>
      </w:r>
      <w:r>
        <w:t xml:space="preserve">   political efficacy     </w:t>
      </w:r>
      <w:r>
        <w:t xml:space="preserve">   majority minority     </w:t>
      </w:r>
      <w:r>
        <w:t xml:space="preserve">   demography     </w:t>
      </w:r>
      <w:r>
        <w:t xml:space="preserve">   political culture     </w:t>
      </w:r>
      <w:r>
        <w:t xml:space="preserve">   libertarian     </w:t>
      </w:r>
      <w:r>
        <w:t xml:space="preserve">   quota sampling    </w:t>
      </w:r>
      <w:r>
        <w:t xml:space="preserve">   bandwagon effect     </w:t>
      </w:r>
      <w:r>
        <w:t xml:space="preserve">   protest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 Final Crossword: Public Opinion &amp; Political Socialization </dc:title>
  <dcterms:created xsi:type="dcterms:W3CDTF">2021-10-11T01:27:33Z</dcterms:created>
  <dcterms:modified xsi:type="dcterms:W3CDTF">2021-10-11T01:27:33Z</dcterms:modified>
</cp:coreProperties>
</file>