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 LOAN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ORIGINAL INTEREST RATE    </w:t>
      </w:r>
      <w:r>
        <w:t xml:space="preserve">   PAYMENT CHANGE DATE    </w:t>
      </w:r>
      <w:r>
        <w:t xml:space="preserve">   INTEREST RATE CHANGE DATE    </w:t>
      </w:r>
      <w:r>
        <w:t xml:space="preserve">   LEAD TIME    </w:t>
      </w:r>
      <w:r>
        <w:t xml:space="preserve">   ROUNDING FACTOR    </w:t>
      </w:r>
      <w:r>
        <w:t xml:space="preserve">   LIFE OF LOAN CAP    </w:t>
      </w:r>
      <w:r>
        <w:t xml:space="preserve">   CAPS PER CHANGE CAP    </w:t>
      </w:r>
      <w:r>
        <w:t xml:space="preserve">   ADJUSTMENT PERIOD    </w:t>
      </w:r>
      <w:r>
        <w:t xml:space="preserve">   MARGIN    </w:t>
      </w:r>
      <w:r>
        <w:t xml:space="preserve">   INDEX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 LOAN</dc:title>
  <dcterms:created xsi:type="dcterms:W3CDTF">2021-10-11T01:32:44Z</dcterms:created>
  <dcterms:modified xsi:type="dcterms:W3CDTF">2021-10-11T01:32:44Z</dcterms:modified>
</cp:coreProperties>
</file>