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HISTORY TIME LINE 1900-1965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ABSTRACTEXPRESSIONISM    </w:t>
      </w:r>
      <w:r>
        <w:t xml:space="preserve">   ARTDECO    </w:t>
      </w:r>
      <w:r>
        <w:t xml:space="preserve">   CONCEPTUALART    </w:t>
      </w:r>
      <w:r>
        <w:t xml:space="preserve">   CONSTRUCTIVISM    </w:t>
      </w:r>
      <w:r>
        <w:t xml:space="preserve">   CUBISM    </w:t>
      </w:r>
      <w:r>
        <w:t xml:space="preserve">   DADA    </w:t>
      </w:r>
      <w:r>
        <w:t xml:space="preserve">   DESTIJL    </w:t>
      </w:r>
      <w:r>
        <w:t xml:space="preserve">   EXPRESSIONISM    </w:t>
      </w:r>
      <w:r>
        <w:t xml:space="preserve">   FAUVISM    </w:t>
      </w:r>
      <w:r>
        <w:t xml:space="preserve">   FLUXUS    </w:t>
      </w:r>
      <w:r>
        <w:t xml:space="preserve">   FUTURISM    </w:t>
      </w:r>
      <w:r>
        <w:t xml:space="preserve">   KINETICISM    </w:t>
      </w:r>
      <w:r>
        <w:t xml:space="preserve">   MEXICANMURAL    </w:t>
      </w:r>
      <w:r>
        <w:t xml:space="preserve">   MINIMALISM    </w:t>
      </w:r>
      <w:r>
        <w:t xml:space="preserve">   NEOPLASTICISM    </w:t>
      </w:r>
      <w:r>
        <w:t xml:space="preserve">   POPART    </w:t>
      </w:r>
      <w:r>
        <w:t xml:space="preserve">   POSTIMPRESSIONISM    </w:t>
      </w:r>
      <w:r>
        <w:t xml:space="preserve">   SURREALISM    </w:t>
      </w:r>
      <w:r>
        <w:t xml:space="preserve">   SYMBOLISM    </w:t>
      </w:r>
      <w:r>
        <w:t xml:space="preserve">   VIENNESEACTIONISM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HISTORY TIME LINE 1900-1965</dc:title>
  <dcterms:created xsi:type="dcterms:W3CDTF">2021-10-11T01:33:27Z</dcterms:created>
  <dcterms:modified xsi:type="dcterms:W3CDTF">2021-10-11T01:33:27Z</dcterms:modified>
</cp:coreProperties>
</file>