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stability    </w:t>
      </w:r>
      <w:r>
        <w:t xml:space="preserve">   region    </w:t>
      </w:r>
      <w:r>
        <w:t xml:space="preserve">   conflict    </w:t>
      </w:r>
      <w:r>
        <w:t xml:space="preserve">   peace    </w:t>
      </w:r>
      <w:r>
        <w:t xml:space="preserve">   non interference    </w:t>
      </w:r>
      <w:r>
        <w:t xml:space="preserve">   bangkok    </w:t>
      </w:r>
      <w:r>
        <w:t xml:space="preserve">   south-east asia    </w:t>
      </w:r>
      <w:r>
        <w:t xml:space="preserve">   alliance    </w:t>
      </w:r>
      <w:r>
        <w:t xml:space="preserve">   superpower    </w:t>
      </w:r>
      <w:r>
        <w:t xml:space="preserve">   economic    </w:t>
      </w:r>
      <w:r>
        <w:t xml:space="preserve">   vietnam    </w:t>
      </w:r>
      <w:r>
        <w:t xml:space="preserve">   asean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ASEAN</dc:title>
  <dcterms:created xsi:type="dcterms:W3CDTF">2021-10-11T01:35:48Z</dcterms:created>
  <dcterms:modified xsi:type="dcterms:W3CDTF">2021-10-11T01:35:48Z</dcterms:modified>
</cp:coreProperties>
</file>