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I - Deaf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MANUAL    </w:t>
      </w:r>
      <w:r>
        <w:t xml:space="preserve">   COMMUNITY    </w:t>
      </w:r>
      <w:r>
        <w:t xml:space="preserve">   CULTURE    </w:t>
      </w:r>
      <w:r>
        <w:t xml:space="preserve">   COCHLEAR IMPLANT    </w:t>
      </w:r>
      <w:r>
        <w:t xml:space="preserve">   HEARING AIDS    </w:t>
      </w:r>
      <w:r>
        <w:t xml:space="preserve">   HARD OF HEARING    </w:t>
      </w:r>
      <w:r>
        <w:t xml:space="preserve">   HEARING    </w:t>
      </w:r>
      <w:r>
        <w:t xml:space="preserve">   DEAF    </w:t>
      </w:r>
      <w:r>
        <w:t xml:space="preserve">   ALICE    </w:t>
      </w:r>
      <w:r>
        <w:t xml:space="preserve">   GALLAUDET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I - Deaf Culture</dc:title>
  <dcterms:created xsi:type="dcterms:W3CDTF">2021-10-11T01:37:25Z</dcterms:created>
  <dcterms:modified xsi:type="dcterms:W3CDTF">2021-10-11T01:37:25Z</dcterms:modified>
</cp:coreProperties>
</file>