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ASPIRATIONS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BELIEVE    </w:t>
      </w:r>
      <w:r>
        <w:t xml:space="preserve">   BEST    </w:t>
      </w:r>
      <w:r>
        <w:t xml:space="preserve">   ENJOY    </w:t>
      </w:r>
      <w:r>
        <w:t xml:space="preserve">   INITIATIVE    </w:t>
      </w:r>
      <w:r>
        <w:t xml:space="preserve">   MOTIVATE    </w:t>
      </w:r>
      <w:r>
        <w:t xml:space="preserve">   PERSUADE    </w:t>
      </w:r>
      <w:r>
        <w:t xml:space="preserve">   RESPECT    </w:t>
      </w:r>
      <w:r>
        <w:t xml:space="preserve">   RESULTS    </w:t>
      </w:r>
      <w:r>
        <w:t xml:space="preserve">   SERVICE    </w:t>
      </w:r>
      <w:r>
        <w:t xml:space="preserve">   SUCCESS    </w:t>
      </w:r>
      <w:r>
        <w:t xml:space="preserve">   TEAMWORK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ASPIRATIONS</dc:title>
  <dcterms:created xsi:type="dcterms:W3CDTF">2021-10-11T01:37:46Z</dcterms:created>
  <dcterms:modified xsi:type="dcterms:W3CDTF">2021-10-11T01:37:46Z</dcterms:modified>
</cp:coreProperties>
</file>