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 4.2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TURGOR    </w:t>
      </w:r>
      <w:r>
        <w:t xml:space="preserve">   TURGID    </w:t>
      </w:r>
      <w:r>
        <w:t xml:space="preserve">   TAPROOT    </w:t>
      </w:r>
      <w:r>
        <w:t xml:space="preserve">   STEM    </w:t>
      </w:r>
      <w:r>
        <w:t xml:space="preserve">   SECONDARY ROOT    </w:t>
      </w:r>
      <w:r>
        <w:t xml:space="preserve">   PRIMARY ROOT    </w:t>
      </w:r>
      <w:r>
        <w:t xml:space="preserve">   OSMOSIS    </w:t>
      </w:r>
      <w:r>
        <w:t xml:space="preserve">   LEAF    </w:t>
      </w:r>
      <w:r>
        <w:t xml:space="preserve">   FLOWER    </w:t>
      </w:r>
      <w:r>
        <w:t xml:space="preserve">   CELL    </w:t>
      </w:r>
      <w:r>
        <w:t xml:space="preserve">   BUD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 4.2</dc:title>
  <dcterms:created xsi:type="dcterms:W3CDTF">2021-10-11T01:38:24Z</dcterms:created>
  <dcterms:modified xsi:type="dcterms:W3CDTF">2021-10-11T01:38:24Z</dcterms:modified>
</cp:coreProperties>
</file>