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ATOMIC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ATOMIC MASS    </w:t>
      </w:r>
      <w:r>
        <w:t xml:space="preserve">   PERIODIC TABLE    </w:t>
      </w:r>
      <w:r>
        <w:t xml:space="preserve">   MATTER    </w:t>
      </w:r>
      <w:r>
        <w:t xml:space="preserve">   ELEMENTS    </w:t>
      </w:r>
      <w:r>
        <w:t xml:space="preserve">   ISOTOPES    </w:t>
      </w:r>
      <w:r>
        <w:t xml:space="preserve">   MASS NUMBER    </w:t>
      </w:r>
      <w:r>
        <w:t xml:space="preserve">   ATOMIC NUMBER    </w:t>
      </w:r>
      <w:r>
        <w:t xml:space="preserve">   PROTONS    </w:t>
      </w:r>
      <w:r>
        <w:t xml:space="preserve">   NEUTRONS    </w:t>
      </w:r>
      <w:r>
        <w:t xml:space="preserve">   ELECTRONS    </w:t>
      </w:r>
      <w:r>
        <w:t xml:space="preserve">   NUCLEUS    </w:t>
      </w:r>
      <w:r>
        <w:t xml:space="preserve">   ATOM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</dc:title>
  <dcterms:created xsi:type="dcterms:W3CDTF">2021-10-11T01:40:01Z</dcterms:created>
  <dcterms:modified xsi:type="dcterms:W3CDTF">2021-10-11T01:40:01Z</dcterms:modified>
</cp:coreProperties>
</file>