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&amp; AW Spelling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yawn    </w:t>
      </w:r>
      <w:r>
        <w:t xml:space="preserve">   august    </w:t>
      </w:r>
      <w:r>
        <w:t xml:space="preserve">   saw    </w:t>
      </w:r>
      <w:r>
        <w:t xml:space="preserve">   raw    </w:t>
      </w:r>
      <w:r>
        <w:t xml:space="preserve">   lawn    </w:t>
      </w:r>
      <w:r>
        <w:t xml:space="preserve">   hawk    </w:t>
      </w:r>
      <w:r>
        <w:t xml:space="preserve">   claw    </w:t>
      </w:r>
      <w:r>
        <w:t xml:space="preserve">   draw    </w:t>
      </w:r>
      <w:r>
        <w:t xml:space="preserve">   auto    </w:t>
      </w:r>
      <w:r>
        <w:t xml:space="preserve">   aunt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&amp; AW Spelling Word Puzzle</dc:title>
  <dcterms:created xsi:type="dcterms:W3CDTF">2021-10-11T01:41:22Z</dcterms:created>
  <dcterms:modified xsi:type="dcterms:W3CDTF">2021-10-11T01:41:22Z</dcterms:modified>
</cp:coreProperties>
</file>