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AWL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SIGNIFICANTLY    </w:t>
      </w:r>
      <w:r>
        <w:t xml:space="preserve">   OCCURRENCE    </w:t>
      </w:r>
      <w:r>
        <w:t xml:space="preserve">   ISSUES    </w:t>
      </w:r>
      <w:r>
        <w:t xml:space="preserve">   INTERPRET    </w:t>
      </w:r>
      <w:r>
        <w:t xml:space="preserve">   INDICATION    </w:t>
      </w:r>
      <w:r>
        <w:t xml:space="preserve">   FUNCTION    </w:t>
      </w:r>
      <w:r>
        <w:t xml:space="preserve">   CONCEPTUAL    </w:t>
      </w:r>
      <w:r>
        <w:t xml:space="preserve">   APPROACHABLE    </w:t>
      </w:r>
      <w:r>
        <w:t xml:space="preserve">   VARY    </w:t>
      </w:r>
      <w:r>
        <w:t xml:space="preserve">   ANALYSE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AWL 1</dc:title>
  <dcterms:created xsi:type="dcterms:W3CDTF">2021-10-11T01:47:36Z</dcterms:created>
  <dcterms:modified xsi:type="dcterms:W3CDTF">2021-10-11T01:47:36Z</dcterms:modified>
</cp:coreProperties>
</file>