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A Child Called "It"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bad boy    </w:t>
      </w:r>
      <w:r>
        <w:t xml:space="preserve">   dave    </w:t>
      </w:r>
      <w:r>
        <w:t xml:space="preserve">   father    </w:t>
      </w:r>
      <w:r>
        <w:t xml:space="preserve">   it    </w:t>
      </w:r>
      <w:r>
        <w:t xml:space="preserve">   misery    </w:t>
      </w:r>
      <w:r>
        <w:t xml:space="preserve">   mother    </w:t>
      </w:r>
      <w:r>
        <w:t xml:space="preserve">   obey    </w:t>
      </w:r>
      <w:r>
        <w:t xml:space="preserve">   pain    </w:t>
      </w:r>
      <w:r>
        <w:t xml:space="preserve">   regurgitate    </w:t>
      </w:r>
      <w:r>
        <w:t xml:space="preserve">   rescue    </w:t>
      </w:r>
      <w:r>
        <w:t xml:space="preserve">   safe    </w:t>
      </w:r>
      <w:r>
        <w:t xml:space="preserve">   vicious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A Child Called "It"</dc:title>
  <dcterms:created xsi:type="dcterms:W3CDTF">2021-10-10T23:43:43Z</dcterms:created>
  <dcterms:modified xsi:type="dcterms:W3CDTF">2021-10-10T23:43:43Z</dcterms:modified>
</cp:coreProperties>
</file>