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 on His 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garbage    </w:t>
      </w:r>
      <w:r>
        <w:t xml:space="preserve">   kennel    </w:t>
      </w:r>
      <w:r>
        <w:t xml:space="preserve">   tailgate    </w:t>
      </w:r>
      <w:r>
        <w:t xml:space="preserve">   warden    </w:t>
      </w:r>
      <w:r>
        <w:t xml:space="preserve">   mangy    </w:t>
      </w:r>
      <w:r>
        <w:t xml:space="preserve">   lurches    </w:t>
      </w:r>
      <w:r>
        <w:t xml:space="preserve">   partnership    </w:t>
      </w:r>
      <w:r>
        <w:t xml:space="preserve">   trust    </w:t>
      </w:r>
      <w:r>
        <w:t xml:space="preserve">   enthusiasm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 on His Own</dc:title>
  <dcterms:created xsi:type="dcterms:W3CDTF">2021-10-11T00:24:44Z</dcterms:created>
  <dcterms:modified xsi:type="dcterms:W3CDTF">2021-10-11T00:24:44Z</dcterms:modified>
</cp:coreProperties>
</file>