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Titania    </w:t>
      </w:r>
      <w:r>
        <w:t xml:space="preserve">   Demetrius    </w:t>
      </w:r>
      <w:r>
        <w:t xml:space="preserve">   Tricks    </w:t>
      </w:r>
      <w:r>
        <w:t xml:space="preserve">   magic    </w:t>
      </w:r>
      <w:r>
        <w:t xml:space="preserve">   Potions    </w:t>
      </w:r>
      <w:r>
        <w:t xml:space="preserve">   True love    </w:t>
      </w:r>
      <w:r>
        <w:t xml:space="preserve">   Puck    </w:t>
      </w:r>
      <w:r>
        <w:t xml:space="preserve">   Fairies    </w:t>
      </w:r>
      <w:r>
        <w:t xml:space="preserve">   Bottom    </w:t>
      </w:r>
      <w:r>
        <w:t xml:space="preserve">   Hermia    </w:t>
      </w:r>
      <w:r>
        <w:t xml:space="preserve">   A Midsummer Nights Dream    </w:t>
      </w:r>
      <w:r>
        <w:t xml:space="preserve">   Shakespearean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2021-10-11T00:25:48Z</dcterms:created>
  <dcterms:modified xsi:type="dcterms:W3CDTF">2021-10-11T00:25:48Z</dcterms:modified>
</cp:coreProperties>
</file>