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Midsummer Night's Dream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egeus    </w:t>
      </w:r>
      <w:r>
        <w:t xml:space="preserve">   flute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lysander    </w:t>
      </w:r>
      <w:r>
        <w:t xml:space="preserve">   philostrate    </w:t>
      </w:r>
      <w:r>
        <w:t xml:space="preserve">   puck    </w:t>
      </w:r>
      <w:r>
        <w:t xml:space="preserve">   quince    </w:t>
      </w:r>
      <w:r>
        <w:t xml:space="preserve">   snout    </w:t>
      </w:r>
      <w:r>
        <w:t xml:space="preserve">   snug    </w:t>
      </w:r>
      <w:r>
        <w:t xml:space="preserve">   starveling    </w:t>
      </w:r>
      <w:r>
        <w:t xml:space="preserve">   Theseus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Word Search </dc:title>
  <dcterms:created xsi:type="dcterms:W3CDTF">2021-10-11T00:25:31Z</dcterms:created>
  <dcterms:modified xsi:type="dcterms:W3CDTF">2021-10-11T00:25:31Z</dcterms:modified>
</cp:coreProperties>
</file>