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New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catholic    </w:t>
      </w:r>
      <w:r>
        <w:t xml:space="preserve">   holy    </w:t>
      </w:r>
      <w:r>
        <w:t xml:space="preserve">   rosary    </w:t>
      </w:r>
      <w:r>
        <w:t xml:space="preserve">   new testament    </w:t>
      </w:r>
      <w:r>
        <w:t xml:space="preserve">   old testament    </w:t>
      </w:r>
      <w:r>
        <w:t xml:space="preserve">   share    </w:t>
      </w:r>
      <w:r>
        <w:t xml:space="preserve">   faith    </w:t>
      </w:r>
      <w:r>
        <w:t xml:space="preserve">   mary    </w:t>
      </w:r>
      <w:r>
        <w:t xml:space="preserve">   god    </w:t>
      </w:r>
      <w:r>
        <w:t xml:space="preserve">   message    </w:t>
      </w:r>
      <w:r>
        <w:t xml:space="preserve">   scripture    </w:t>
      </w:r>
      <w:r>
        <w:t xml:space="preserve">   pray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New Year</dc:title>
  <dcterms:created xsi:type="dcterms:W3CDTF">2021-10-11T00:25:12Z</dcterms:created>
  <dcterms:modified xsi:type="dcterms:W3CDTF">2021-10-11T00:25:12Z</dcterms:modified>
</cp:coreProperties>
</file>