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Short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climb    </w:t>
      </w:r>
      <w:r>
        <w:t xml:space="preserve">   free    </w:t>
      </w:r>
      <w:r>
        <w:t xml:space="preserve">   Jericho    </w:t>
      </w:r>
      <w:r>
        <w:t xml:space="preserve">   Jesus    </w:t>
      </w:r>
      <w:r>
        <w:t xml:space="preserve">   parable    </w:t>
      </w:r>
      <w:r>
        <w:t xml:space="preserve">   salvation    </w:t>
      </w:r>
      <w:r>
        <w:t xml:space="preserve">   short man    </w:t>
      </w:r>
      <w:r>
        <w:t xml:space="preserve">   Son of Man    </w:t>
      </w:r>
      <w:r>
        <w:t xml:space="preserve">   sycamore    </w:t>
      </w:r>
      <w:r>
        <w:t xml:space="preserve">   tax collector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Short Man</dc:title>
  <dcterms:created xsi:type="dcterms:W3CDTF">2021-10-11T00:26:56Z</dcterms:created>
  <dcterms:modified xsi:type="dcterms:W3CDTF">2021-10-11T00:26:56Z</dcterms:modified>
</cp:coreProperties>
</file>