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Son For Zechariah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Old man    </w:t>
      </w:r>
      <w:r>
        <w:t xml:space="preserve">   Gabriel    </w:t>
      </w:r>
      <w:r>
        <w:t xml:space="preserve">   Faithful    </w:t>
      </w:r>
      <w:r>
        <w:t xml:space="preserve">   John    </w:t>
      </w:r>
      <w:r>
        <w:t xml:space="preserve">   Could not speak    </w:t>
      </w:r>
      <w:r>
        <w:t xml:space="preserve">   Prayer    </w:t>
      </w:r>
      <w:r>
        <w:t xml:space="preserve">   Temple    </w:t>
      </w:r>
      <w:r>
        <w:t xml:space="preserve">   Priest    </w:t>
      </w:r>
      <w:r>
        <w:t xml:space="preserve">   Angel    </w:t>
      </w:r>
      <w:r>
        <w:t xml:space="preserve">   Son    </w:t>
      </w:r>
      <w:r>
        <w:t xml:space="preserve">   Elizabeth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Son For Zechariah</dc:title>
  <dcterms:created xsi:type="dcterms:W3CDTF">2021-10-12T20:40:27Z</dcterms:created>
  <dcterms:modified xsi:type="dcterms:W3CDTF">2021-10-12T20:40:27Z</dcterms:modified>
</cp:coreProperties>
</file>