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Tale of Two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vehemence    </w:t>
      </w:r>
      <w:r>
        <w:t xml:space="preserve">   menagerie    </w:t>
      </w:r>
      <w:r>
        <w:t xml:space="preserve">   proender    </w:t>
      </w:r>
      <w:r>
        <w:t xml:space="preserve">   admonitory    </w:t>
      </w:r>
      <w:r>
        <w:t xml:space="preserve">   discreet    </w:t>
      </w:r>
      <w:r>
        <w:t xml:space="preserve">   cadaverous    </w:t>
      </w:r>
      <w:r>
        <w:t xml:space="preserve">   pecuniary    </w:t>
      </w:r>
      <w:r>
        <w:t xml:space="preserve">   evanescence    </w:t>
      </w:r>
      <w:r>
        <w:t xml:space="preserve">   levity    </w:t>
      </w:r>
      <w:r>
        <w:t xml:space="preserve">   emphatic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</dc:title>
  <dcterms:created xsi:type="dcterms:W3CDTF">2021-10-11T00:26:51Z</dcterms:created>
  <dcterms:modified xsi:type="dcterms:W3CDTF">2021-10-11T00:26:51Z</dcterms:modified>
</cp:coreProperties>
</file>