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before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ALTOGETHER    </w:t>
      </w:r>
      <w:r>
        <w:t xml:space="preserve">   WALL    </w:t>
      </w:r>
      <w:r>
        <w:t xml:space="preserve">   FALL    </w:t>
      </w:r>
      <w:r>
        <w:t xml:space="preserve">   WALK    </w:t>
      </w:r>
      <w:r>
        <w:t xml:space="preserve">   ALL    </w:t>
      </w:r>
      <w:r>
        <w:t xml:space="preserve">   ALWAYS    </w:t>
      </w:r>
      <w:r>
        <w:t xml:space="preserve">   CALL    </w:t>
      </w:r>
      <w:r>
        <w:t xml:space="preserve">   BALL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before LL</dc:title>
  <dcterms:created xsi:type="dcterms:W3CDTF">2021-10-11T00:21:57Z</dcterms:created>
  <dcterms:modified xsi:type="dcterms:W3CDTF">2021-10-11T00:21:57Z</dcterms:modified>
</cp:coreProperties>
</file>