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cafeteria    </w:t>
      </w:r>
      <w:r>
        <w:t xml:space="preserve">   theif    </w:t>
      </w:r>
      <w:r>
        <w:t xml:space="preserve">   garage    </w:t>
      </w:r>
      <w:r>
        <w:t xml:space="preserve">   blackout    </w:t>
      </w:r>
      <w:r>
        <w:t xml:space="preserve">   gas chamber    </w:t>
      </w:r>
      <w:r>
        <w:t xml:space="preserve">   feverish    </w:t>
      </w:r>
      <w:r>
        <w:t xml:space="preserve">   sparkler    </w:t>
      </w:r>
      <w:r>
        <w:t xml:space="preserve">   twinkies    </w:t>
      </w:r>
      <w:r>
        <w:t xml:space="preserve">   leftovers    </w:t>
      </w:r>
      <w:r>
        <w:t xml:space="preserve">   mirror treatment    </w:t>
      </w:r>
      <w:r>
        <w:t xml:space="preserve">   stove    </w:t>
      </w:r>
      <w:r>
        <w:t xml:space="preserve">   bunk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it</dc:title>
  <dcterms:created xsi:type="dcterms:W3CDTF">2021-10-11T00:21:52Z</dcterms:created>
  <dcterms:modified xsi:type="dcterms:W3CDTF">2021-10-11T00:21:52Z</dcterms:modified>
</cp:coreProperties>
</file>